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ind w:firstLine="3126"/>
        <w:rPr/>
      </w:pPr>
      <w:r w:rsidDel="00000000" w:rsidR="00000000" w:rsidRPr="00000000">
        <w:rPr>
          <w:color w:val="c00000"/>
          <w:rtl w:val="0"/>
        </w:rPr>
        <w:t xml:space="preserve">BON RÉSERVATION VISITE PÉDAGOGIQUE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5139730</wp:posOffset>
            </wp:positionH>
            <wp:positionV relativeFrom="paragraph">
              <wp:posOffset>25419</wp:posOffset>
            </wp:positionV>
            <wp:extent cx="988644" cy="623316"/>
            <wp:effectExtent b="0" l="0" r="0" t="0"/>
            <wp:wrapNone/>
            <wp:docPr descr="DDT logo-02" id="221" name="image1.png"/>
            <a:graphic>
              <a:graphicData uri="http://schemas.openxmlformats.org/drawingml/2006/picture">
                <pic:pic>
                  <pic:nvPicPr>
                    <pic:cNvPr descr="DDT logo-02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8644" cy="6233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before="4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015.0" w:type="dxa"/>
        <w:jc w:val="left"/>
        <w:tblInd w:w="113.0" w:type="dxa"/>
        <w:tblLayout w:type="fixed"/>
        <w:tblLook w:val="0000"/>
      </w:tblPr>
      <w:tblGrid>
        <w:gridCol w:w="3964"/>
        <w:gridCol w:w="4051"/>
        <w:tblGridChange w:id="0">
          <w:tblGrid>
            <w:gridCol w:w="3964"/>
            <w:gridCol w:w="4051"/>
          </w:tblGrid>
        </w:tblGridChange>
      </w:tblGrid>
      <w:tr>
        <w:trPr>
          <w:cantSplit w:val="0"/>
          <w:trHeight w:val="207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49"/>
              </w:tabs>
              <w:spacing w:after="0" w:before="0" w:line="164" w:lineRule="auto"/>
              <w:ind w:left="200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Nom :</w:t>
              <w:tab/>
              <w:t xml:space="preserve">Prénom :</w:t>
            </w:r>
          </w:p>
        </w:tc>
      </w:tr>
      <w:tr>
        <w:trPr>
          <w:cantSplit w:val="0"/>
          <w:trHeight w:val="256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200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Nom de l’organisme :</w:t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575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200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Adresse :</w:t>
            </w:r>
          </w:p>
        </w:tc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169"/>
                <w:tab w:val="left" w:leader="none" w:pos="1469"/>
                <w:tab w:val="left" w:leader="none" w:pos="1770"/>
                <w:tab w:val="left" w:leader="none" w:pos="2070"/>
                <w:tab w:val="left" w:leader="none" w:pos="2370"/>
                <w:tab w:val="left" w:leader="none" w:pos="4017"/>
                <w:tab w:val="left" w:leader="none" w:pos="4554"/>
                <w:tab w:val="left" w:leader="none" w:pos="4855"/>
                <w:tab w:val="left" w:leader="none" w:pos="5155"/>
                <w:tab w:val="left" w:leader="none" w:pos="5455"/>
                <w:tab w:val="left" w:leader="none" w:pos="5755"/>
              </w:tabs>
              <w:spacing w:after="0" w:before="18" w:line="240" w:lineRule="auto"/>
              <w:ind w:left="200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7064" cy="155631"/>
                  <wp:effectExtent b="0" l="0" r="0" t="0"/>
                  <wp:docPr descr="Icône Téléphone noir vintage PNG transparents - StickPNG" id="222" name="image4.png"/>
                  <a:graphic>
                    <a:graphicData uri="http://schemas.openxmlformats.org/drawingml/2006/picture">
                      <pic:pic>
                        <pic:nvPicPr>
                          <pic:cNvPr descr="Icône Téléphone noir vintage PNG transparents - StickPNG"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64" cy="1556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                     :---------------------------------------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-6984</wp:posOffset>
                  </wp:positionV>
                  <wp:extent cx="257175" cy="257175"/>
                  <wp:effectExtent b="0" l="0" r="0" t="0"/>
                  <wp:wrapNone/>
                  <wp:docPr descr="Préservons notre planète, faisons des économies de papiers - DDL Finances.  Crédits assurances placements à Boncelles" id="223" name="image3.png"/>
                  <a:graphic>
                    <a:graphicData uri="http://schemas.openxmlformats.org/drawingml/2006/picture">
                      <pic:pic>
                        <pic:nvPicPr>
                          <pic:cNvPr descr="Préservons notre planète, faisons des économies de papiers - DDL Finances.  Crédits assurances placements à Boncelles"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4044315</wp:posOffset>
                  </wp:positionH>
                  <wp:positionV relativeFrom="paragraph">
                    <wp:posOffset>118745</wp:posOffset>
                  </wp:positionV>
                  <wp:extent cx="228600" cy="228600"/>
                  <wp:effectExtent b="0" l="0" r="0" t="0"/>
                  <wp:wrapNone/>
                  <wp:docPr descr="Téléphone Avec Licône De Symbole Dondes Simple Noir Isolé Illustration De  Stock De Vecteur Vecteurs libres de droits et plus d&amp;#39;images vectorielles de  Téléphone - Équipement de télécommunication - iStock" id="220" name="image2.jpg"/>
                  <a:graphic>
                    <a:graphicData uri="http://schemas.openxmlformats.org/drawingml/2006/picture">
                      <pic:pic>
                        <pic:nvPicPr>
                          <pic:cNvPr descr="Téléphone Avec Licône De Symbole Dondes Simple Noir Isolé Illustration De  Stock De Vecteur Vecteurs libres de droits et plus d&amp;#39;images vectorielles de  Téléphone - Équipement de télécommunication - iStock"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256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200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Nom du responsable :</w:t>
            </w:r>
          </w:p>
        </w:tc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216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       Du responsable :</w:t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8"/>
                <w:tab w:val="left" w:leader="none" w:pos="2625"/>
                <w:tab w:val="left" w:leader="none" w:pos="3091"/>
              </w:tabs>
              <w:spacing w:after="0" w:before="18" w:line="240" w:lineRule="auto"/>
              <w:ind w:left="20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Date de visite souhaitée :</w:t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   </w:t>
              <w:tab/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</w:t>
            </w:r>
          </w:p>
        </w:tc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173" w:lineRule="auto"/>
              <w:ind w:left="200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Option de la visite choisie :</w:t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merci de bien vouloir respecter les effectifs par atelier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spacing w:before="9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215900</wp:posOffset>
                </wp:positionV>
                <wp:extent cx="5875020" cy="28575"/>
                <wp:effectExtent b="0" l="0" r="0" t="0"/>
                <wp:wrapTopAndBottom distB="0" distT="0"/>
                <wp:docPr id="21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06900" y="3763475"/>
                          <a:ext cx="5875020" cy="28575"/>
                          <a:chOff x="2406900" y="3763475"/>
                          <a:chExt cx="5878200" cy="31775"/>
                        </a:xfrm>
                      </wpg:grpSpPr>
                      <wpg:grpSp>
                        <wpg:cNvGrpSpPr/>
                        <wpg:grpSpPr>
                          <a:xfrm>
                            <a:off x="2408490" y="3765713"/>
                            <a:ext cx="5873750" cy="24765"/>
                            <a:chOff x="975" y="342"/>
                            <a:chExt cx="9250" cy="39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975" y="342"/>
                              <a:ext cx="925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980" y="346"/>
                              <a:ext cx="9242" cy="3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980" y="346"/>
                              <a:ext cx="9242" cy="3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215900</wp:posOffset>
                </wp:positionV>
                <wp:extent cx="5875020" cy="28575"/>
                <wp:effectExtent b="0" l="0" r="0" t="0"/>
                <wp:wrapTopAndBottom distB="0" distT="0"/>
                <wp:docPr id="21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502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spacing w:after="1" w:before="9" w:lineRule="auto"/>
        <w:rPr>
          <w:b w:val="1"/>
          <w:sz w:val="17"/>
          <w:szCs w:val="17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795020</wp:posOffset>
                </wp:positionV>
                <wp:extent cx="1872615" cy="6379845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14455" y="594840"/>
                          <a:ext cx="1863090" cy="637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05" w:right="0" w:firstLine="305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05" w:right="0" w:firstLine="305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Information pratique 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05" w:right="0" w:firstLine="305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05" w:right="0" w:firstLine="305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05" w:right="0" w:firstLine="305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- </w:t>
                            </w: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Nous vous demandons de bien vouloir préciser </w:t>
                            </w: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uniquement</w:t>
                            </w: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le nombre d’adulte participant à l’atelier.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5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05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7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- Nous préparerons votre devis à partir de ce bon de réservation.</w:t>
                            </w: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Votre venue sera validée </w:t>
                            </w: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uniquement après le retour</w:t>
                            </w: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du devis signé avec mention</w:t>
                            </w: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« Bon pour accord ». Sans retour de celui-ci dans le délais imparti votre </w:t>
                            </w: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venue sera AUTOMATIQUEMENT </w:t>
                            </w: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ANNULÉE.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05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68.00000190734863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bel" w:cs="Corbel" w:eastAsia="Corbel" w:hAnsi="Corb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Mail : </w:t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contact@tourelles.re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68.00000190734863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Courrier : </w:t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Domaine des Tourelles 260 rue de la République 97431 PLAINE DES PALMISTES </w:t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68.00000190734863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Tél :</w:t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 0262 51 47 59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795020</wp:posOffset>
                </wp:positionV>
                <wp:extent cx="1872615" cy="6379845"/>
                <wp:effectExtent b="0" l="0" r="0" t="0"/>
                <wp:wrapSquare wrapText="bothSides" distB="45720" distT="45720" distL="114300" distR="114300"/>
                <wp:docPr id="21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2615" cy="6379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2"/>
        <w:tblW w:w="7548.0" w:type="dxa"/>
        <w:jc w:val="left"/>
        <w:tblInd w:w="416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912"/>
        <w:gridCol w:w="1250"/>
        <w:gridCol w:w="5386"/>
        <w:tblGridChange w:id="0">
          <w:tblGrid>
            <w:gridCol w:w="912"/>
            <w:gridCol w:w="1250"/>
            <w:gridCol w:w="5386"/>
          </w:tblGrid>
        </w:tblGridChange>
      </w:tblGrid>
      <w:tr>
        <w:trPr>
          <w:cantSplit w:val="0"/>
          <w:trHeight w:val="38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5" w:line="240" w:lineRule="auto"/>
              <w:ind w:left="107" w:right="0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Nombre de participants (payants)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Entourez l’option choisie pour chaque 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15" w:right="116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Adultes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177" w:lineRule="auto"/>
              <w:ind w:left="148" w:right="116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(Participants)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81" w:right="86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Enfants </w:t>
              <w:br w:type="textWrapping"/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(âge ou classe)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177" w:lineRule="auto"/>
              <w:ind w:left="81" w:right="51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6" w:line="240" w:lineRule="auto"/>
              <w:ind w:left="1555" w:right="1507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Bonkeï –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€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6" w:line="240" w:lineRule="auto"/>
              <w:ind w:left="1555" w:right="1511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Macramé –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€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6" w:line="240" w:lineRule="auto"/>
              <w:ind w:left="1555" w:right="1506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Peinture acrylique – 1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€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6" w:line="240" w:lineRule="auto"/>
              <w:ind w:left="1522" w:right="1511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Tressage vacoa – 14€</w:t>
            </w:r>
          </w:p>
        </w:tc>
      </w:tr>
      <w:tr>
        <w:trPr>
          <w:cantSplit w:val="0"/>
          <w:trHeight w:val="523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6" w:line="240" w:lineRule="auto"/>
              <w:ind w:left="0" w:right="1511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Rankaku –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€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6" w:line="240" w:lineRule="auto"/>
              <w:ind w:left="1555" w:right="1509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Peinture sur tissu –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€</w:t>
            </w:r>
          </w:p>
        </w:tc>
      </w:tr>
      <w:tr>
        <w:trPr>
          <w:cantSplit w:val="0"/>
          <w:trHeight w:val="47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7" w:line="240" w:lineRule="auto"/>
              <w:ind w:left="1555" w:right="1508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Panier recyclé –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8,50</w:t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€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6" w:line="240" w:lineRule="auto"/>
              <w:ind w:left="1555" w:right="1510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Broderie – 8,50€ ou 11,50€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6" w:line="240" w:lineRule="auto"/>
              <w:ind w:left="1555" w:right="1510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Modelage – 12€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6" w:line="240" w:lineRule="auto"/>
              <w:ind w:left="1555" w:right="1511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Impression végétale –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€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6" w:line="240" w:lineRule="auto"/>
              <w:ind w:left="0" w:right="1508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                        Papier recyclé et végétal –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6,50</w:t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€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6" w:line="240" w:lineRule="auto"/>
              <w:ind w:left="0" w:right="1508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                         Nature épicée – 1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€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6" w:line="240" w:lineRule="auto"/>
              <w:ind w:left="0" w:right="151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                      Cueillette de goyavier – Dès 2,50€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1555" w:right="1510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Sentier botanique – 14€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1555" w:right="1507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Koh-Lanta Péi – 14€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1555" w:right="1507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Chasse nature – 8,50€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0" w:right="1507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                                 Lecture de paysage – 8€</w:t>
            </w:r>
          </w:p>
        </w:tc>
      </w:tr>
      <w:tr>
        <w:trPr>
          <w:cantSplit w:val="0"/>
          <w:trHeight w:val="50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1555" w:right="1507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Jardin permacole – 9,50€</w:t>
            </w:r>
          </w:p>
        </w:tc>
      </w:tr>
      <w:tr>
        <w:trPr>
          <w:cantSplit w:val="0"/>
          <w:trHeight w:val="50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1555" w:right="1507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Planter pour respirer – 9,50€</w:t>
            </w:r>
          </w:p>
        </w:tc>
      </w:tr>
      <w:tr>
        <w:trPr>
          <w:cantSplit w:val="0"/>
          <w:trHeight w:val="50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1555" w:right="1507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      Jeux Olympéi – 8€</w:t>
            </w:r>
          </w:p>
        </w:tc>
      </w:tr>
    </w:tbl>
    <w:p w:rsidR="00000000" w:rsidDel="00000000" w:rsidP="00000000" w:rsidRDefault="00000000" w:rsidRPr="00000000" w14:paraId="00000058">
      <w:pPr>
        <w:spacing w:before="11" w:lineRule="auto"/>
        <w:rPr>
          <w:b w:val="1"/>
          <w:sz w:val="29"/>
          <w:szCs w:val="29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fr-F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44" w:lineRule="auto"/>
      <w:ind w:left="3126" w:right="3189"/>
      <w:jc w:val="center"/>
    </w:pPr>
    <w:rPr>
      <w:b w:val="1"/>
      <w:sz w:val="20"/>
      <w:szCs w:val="20"/>
    </w:rPr>
  </w:style>
  <w:style w:type="paragraph" w:styleId="Normal" w:default="1">
    <w:name w:val="Normal"/>
    <w:uiPriority w:val="1"/>
    <w:qFormat w:val="1"/>
    <w:rPr>
      <w:rFonts w:ascii="Carlito" w:cs="Carlito" w:eastAsia="Carlito" w:hAnsi="Carlito"/>
      <w:lang w:val="fr-FR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sdetexte">
    <w:name w:val="Body Text"/>
    <w:basedOn w:val="Normal"/>
    <w:uiPriority w:val="1"/>
    <w:qFormat w:val="1"/>
    <w:rPr>
      <w:sz w:val="16"/>
      <w:szCs w:val="16"/>
    </w:rPr>
  </w:style>
  <w:style w:type="paragraph" w:styleId="Titre">
    <w:name w:val="Title"/>
    <w:basedOn w:val="Normal"/>
    <w:uiPriority w:val="1"/>
    <w:qFormat w:val="1"/>
    <w:pPr>
      <w:spacing w:before="44"/>
      <w:ind w:left="3126" w:right="3189"/>
      <w:jc w:val="center"/>
    </w:pPr>
    <w:rPr>
      <w:b w:val="1"/>
      <w:bCs w:val="1"/>
      <w:sz w:val="20"/>
      <w:szCs w:val="20"/>
    </w:rPr>
  </w:style>
  <w:style w:type="paragraph" w:styleId="Paragraphedeliste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2.jpg"/><Relationship Id="rId12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J311hNpF/p2RzWWGOHeD6SnMGw==">CgMxLjA4AHIhMXNsWUJsSzdaeW1YUVBfcDh0bGdFY2hndHVhbDZuWE5r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2024-08-26T11:51:00Z</dcterms:created>
  <dc:creator>animation tourelles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2021-10-29T00:00:00Z</vt:lpwstr>
  </property>
  <property fmtid="{D5CDD505-2E9C-101B-9397-08002B2CF9AE}" pid="3" name="Creator">
    <vt:lpwstr>Microsoft® Excel® for Microsoft 365</vt:lpwstr>
  </property>
  <property fmtid="{D5CDD505-2E9C-101B-9397-08002B2CF9AE}" pid="4" name="LastSaved">
    <vt:lpwstr>2021-10-29T00:00:00Z</vt:lpwstr>
  </property>
</Properties>
</file>